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19C7" w:rsidRPr="00DE33DD" w:rsidRDefault="00E75583" w:rsidP="00DE33DD">
      <w:pPr>
        <w:pStyle w:val="Title"/>
        <w:spacing w:before="0" w:line="216" w:lineRule="auto"/>
        <w:contextualSpacing w:val="0"/>
        <w:rPr>
          <w:rFonts w:asciiTheme="majorHAnsi" w:hAnsiTheme="majorHAnsi"/>
          <w:b w:val="0"/>
          <w:color w:val="000000" w:themeColor="text1"/>
          <w:sz w:val="32"/>
          <w:szCs w:val="34"/>
        </w:rPr>
      </w:pPr>
      <w:r w:rsidRPr="00DE33DD">
        <w:rPr>
          <w:rFonts w:asciiTheme="majorHAnsi" w:hAnsiTheme="majorHAnsi"/>
          <w:b w:val="0"/>
          <w:color w:val="000000" w:themeColor="text1"/>
          <w:sz w:val="32"/>
          <w:szCs w:val="34"/>
        </w:rPr>
        <w:t>Central Piedmont Community College Advising Syllabus</w:t>
      </w:r>
    </w:p>
    <w:p w:rsidR="00A10D09" w:rsidRPr="00DE33DD" w:rsidRDefault="00E75583" w:rsidP="00DE33DD">
      <w:pPr>
        <w:pStyle w:val="Heading1"/>
        <w:spacing w:before="120" w:line="216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ejuu8xymffd1" w:colFirst="0" w:colLast="0"/>
      <w:bookmarkStart w:id="1" w:name="_w762001asx1s" w:colFirst="0" w:colLast="0"/>
      <w:bookmarkEnd w:id="0"/>
      <w:bookmarkEnd w:id="1"/>
      <w:r w:rsidRPr="00DE33DD">
        <w:rPr>
          <w:rFonts w:asciiTheme="majorHAnsi" w:hAnsiTheme="majorHAnsi"/>
          <w:color w:val="000000" w:themeColor="text1"/>
          <w:sz w:val="28"/>
          <w:szCs w:val="28"/>
        </w:rPr>
        <w:t>Purpose:</w:t>
      </w:r>
    </w:p>
    <w:p w:rsidR="00A10D09" w:rsidRPr="00DE33DD" w:rsidRDefault="00E75583" w:rsidP="00DE33DD">
      <w:pPr>
        <w:spacing w:before="0" w:line="216" w:lineRule="auto"/>
        <w:rPr>
          <w:rFonts w:asciiTheme="minorHAnsi" w:hAnsiTheme="minorHAnsi"/>
        </w:rPr>
      </w:pPr>
      <w:r w:rsidRPr="00DE33DD">
        <w:rPr>
          <w:rFonts w:asciiTheme="minorHAnsi" w:eastAsia="Arial" w:hAnsiTheme="minorHAnsi" w:cs="Arial"/>
        </w:rPr>
        <w:t xml:space="preserve">The purpose of advising at Central Piedmont Community College is to develop a partnership with students that equips them in creating and working toward their life, career, and educational goals. </w:t>
      </w:r>
    </w:p>
    <w:p w:rsidR="00A10D09" w:rsidRPr="00DE33DD" w:rsidRDefault="00E75583" w:rsidP="00DE33DD">
      <w:pPr>
        <w:pStyle w:val="Heading1"/>
        <w:spacing w:before="120" w:line="216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bookmarkStart w:id="2" w:name="_1our8hb5ayz8" w:colFirst="0" w:colLast="0"/>
      <w:bookmarkEnd w:id="2"/>
      <w:r w:rsidRPr="00DE33DD">
        <w:rPr>
          <w:rFonts w:asciiTheme="majorHAnsi" w:hAnsiTheme="majorHAnsi"/>
          <w:color w:val="000000" w:themeColor="text1"/>
          <w:sz w:val="28"/>
          <w:szCs w:val="28"/>
        </w:rPr>
        <w:t>Definition</w:t>
      </w:r>
      <w:r w:rsidR="002039B0" w:rsidRPr="00DE33DD">
        <w:rPr>
          <w:rFonts w:asciiTheme="majorHAnsi" w:hAnsiTheme="majorHAnsi"/>
          <w:color w:val="000000" w:themeColor="text1"/>
          <w:sz w:val="28"/>
          <w:szCs w:val="28"/>
        </w:rPr>
        <w:t xml:space="preserve"> and Learning Outcomes</w:t>
      </w:r>
      <w:r w:rsidRPr="00DE33DD">
        <w:rPr>
          <w:rFonts w:asciiTheme="majorHAnsi" w:hAnsiTheme="majorHAnsi"/>
          <w:color w:val="000000" w:themeColor="text1"/>
          <w:sz w:val="28"/>
          <w:szCs w:val="28"/>
        </w:rPr>
        <w:t>:</w:t>
      </w:r>
    </w:p>
    <w:p w:rsidR="00A10D09" w:rsidRPr="00DE33DD" w:rsidRDefault="00E75583" w:rsidP="00DE33DD">
      <w:pPr>
        <w:spacing w:before="0" w:line="216" w:lineRule="auto"/>
        <w:rPr>
          <w:rFonts w:asciiTheme="minorHAnsi" w:hAnsiTheme="minorHAnsi"/>
        </w:rPr>
      </w:pPr>
      <w:r w:rsidRPr="00DE33DD">
        <w:rPr>
          <w:rFonts w:asciiTheme="minorHAnsi" w:eastAsia="Arial" w:hAnsiTheme="minorHAnsi" w:cs="Arial"/>
        </w:rPr>
        <w:t>Advising is a partnership between you and your advisor that enhances learning by preparing you to: 1) communicate your life goals, career goals, educat</w:t>
      </w:r>
      <w:r w:rsidR="007D11ED" w:rsidRPr="00DE33DD">
        <w:rPr>
          <w:rFonts w:asciiTheme="minorHAnsi" w:eastAsia="Arial" w:hAnsiTheme="minorHAnsi" w:cs="Arial"/>
        </w:rPr>
        <w:t>ional plan, and completion date and</w:t>
      </w:r>
      <w:r w:rsidRPr="00DE33DD">
        <w:rPr>
          <w:rFonts w:asciiTheme="minorHAnsi" w:eastAsia="Arial" w:hAnsiTheme="minorHAnsi" w:cs="Arial"/>
        </w:rPr>
        <w:t xml:space="preserve">; 2) identify appropriate resources and services that support your educational journey; and 3) understand policies, procedures, and expectations important to your college experience. </w:t>
      </w:r>
    </w:p>
    <w:p w:rsidR="00A10D09" w:rsidRPr="00DE33DD" w:rsidRDefault="00E75583" w:rsidP="00DE33DD">
      <w:pPr>
        <w:pStyle w:val="Heading1"/>
        <w:spacing w:before="120" w:line="216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bookmarkStart w:id="3" w:name="_975ywa2nfmcs" w:colFirst="0" w:colLast="0"/>
      <w:bookmarkEnd w:id="3"/>
      <w:r w:rsidRPr="00DE33DD">
        <w:rPr>
          <w:rFonts w:asciiTheme="majorHAnsi" w:hAnsiTheme="majorHAnsi"/>
          <w:color w:val="000000" w:themeColor="text1"/>
          <w:sz w:val="28"/>
          <w:szCs w:val="28"/>
        </w:rPr>
        <w:t>Approach:</w:t>
      </w:r>
    </w:p>
    <w:p w:rsidR="002A6ED2" w:rsidRPr="00DE33DD" w:rsidRDefault="002A6ED2" w:rsidP="00DE33DD">
      <w:pPr>
        <w:spacing w:before="40" w:line="216" w:lineRule="auto"/>
        <w:rPr>
          <w:rFonts w:asciiTheme="minorHAnsi" w:hAnsiTheme="minorHAnsi"/>
        </w:rPr>
      </w:pPr>
      <w:r w:rsidRPr="00DE33DD">
        <w:rPr>
          <w:rFonts w:asciiTheme="minorHAnsi" w:eastAsia="Arial" w:hAnsiTheme="minorHAnsi" w:cs="Arial"/>
        </w:rPr>
        <w:t>Your Responsibilities:</w:t>
      </w:r>
    </w:p>
    <w:p w:rsidR="002A6ED2" w:rsidRPr="00DE33DD" w:rsidRDefault="002A6ED2" w:rsidP="00DE33DD">
      <w:pPr>
        <w:numPr>
          <w:ilvl w:val="0"/>
          <w:numId w:val="5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Recognize your strengths/values/interests and develop manageable goals consistent with these. </w:t>
      </w:r>
    </w:p>
    <w:p w:rsidR="002A6ED2" w:rsidRPr="00DE33DD" w:rsidRDefault="002A6ED2" w:rsidP="00DE33DD">
      <w:pPr>
        <w:numPr>
          <w:ilvl w:val="0"/>
          <w:numId w:val="5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Work with your advisor to develop an educational plan and career plan.</w:t>
      </w:r>
    </w:p>
    <w:p w:rsidR="002A6ED2" w:rsidRPr="00DE33DD" w:rsidRDefault="002A6ED2" w:rsidP="00DE33DD">
      <w:pPr>
        <w:numPr>
          <w:ilvl w:val="0"/>
          <w:numId w:val="5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Understand and follow academic procedures and policies.</w:t>
      </w:r>
    </w:p>
    <w:p w:rsidR="002A6ED2" w:rsidRPr="00DE33DD" w:rsidRDefault="002A6ED2" w:rsidP="00DE33DD">
      <w:pPr>
        <w:numPr>
          <w:ilvl w:val="0"/>
          <w:numId w:val="5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Regularly check CPCC email.</w:t>
      </w:r>
    </w:p>
    <w:p w:rsidR="002A6ED2" w:rsidRPr="00DE33DD" w:rsidRDefault="002A6ED2" w:rsidP="00DE33DD">
      <w:pPr>
        <w:numPr>
          <w:ilvl w:val="0"/>
          <w:numId w:val="5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Build relationships with faculty and staff to reach your educational and career goals.</w:t>
      </w:r>
    </w:p>
    <w:p w:rsidR="002A6ED2" w:rsidRPr="00DE33DD" w:rsidRDefault="002A6ED2" w:rsidP="00DE33DD">
      <w:pPr>
        <w:numPr>
          <w:ilvl w:val="0"/>
          <w:numId w:val="5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Be proactive to seek out appropriate resources and services. </w:t>
      </w:r>
    </w:p>
    <w:p w:rsidR="002A6ED2" w:rsidRPr="00DE33DD" w:rsidRDefault="002A6ED2" w:rsidP="00DE33DD">
      <w:pPr>
        <w:numPr>
          <w:ilvl w:val="0"/>
          <w:numId w:val="5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Navigate educational technology systems: MyCollege, Academic Planning, Blackboard, Moodle.</w:t>
      </w:r>
    </w:p>
    <w:p w:rsidR="00A10D09" w:rsidRPr="00DE33DD" w:rsidRDefault="00E75583" w:rsidP="00DE33DD">
      <w:pPr>
        <w:spacing w:before="80" w:line="216" w:lineRule="auto"/>
        <w:rPr>
          <w:rFonts w:asciiTheme="minorHAnsi" w:hAnsiTheme="minorHAnsi"/>
        </w:rPr>
      </w:pPr>
      <w:r w:rsidRPr="00DE33DD">
        <w:rPr>
          <w:rFonts w:asciiTheme="minorHAnsi" w:eastAsia="Arial" w:hAnsiTheme="minorHAnsi" w:cs="Arial"/>
        </w:rPr>
        <w:t>Your Advisor’s R</w:t>
      </w:r>
      <w:r w:rsidR="002A6ED2" w:rsidRPr="00DE33DD">
        <w:rPr>
          <w:rFonts w:asciiTheme="minorHAnsi" w:eastAsia="Arial" w:hAnsiTheme="minorHAnsi" w:cs="Arial"/>
        </w:rPr>
        <w:t>ole</w:t>
      </w:r>
      <w:r w:rsidRPr="00DE33DD">
        <w:rPr>
          <w:rFonts w:asciiTheme="minorHAnsi" w:eastAsia="Arial" w:hAnsiTheme="minorHAnsi" w:cs="Arial"/>
        </w:rPr>
        <w:t>:</w:t>
      </w:r>
    </w:p>
    <w:p w:rsidR="00A10D09" w:rsidRPr="00DE33DD" w:rsidRDefault="00E75583" w:rsidP="00DE33DD">
      <w:pPr>
        <w:numPr>
          <w:ilvl w:val="0"/>
          <w:numId w:val="1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Help you understand the value and purpose of higher education.</w:t>
      </w:r>
    </w:p>
    <w:p w:rsidR="00A10D09" w:rsidRPr="00DE33DD" w:rsidRDefault="00E75583" w:rsidP="00DE33DD">
      <w:pPr>
        <w:numPr>
          <w:ilvl w:val="0"/>
          <w:numId w:val="1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Create opportunities for you to communicate your goals.</w:t>
      </w:r>
    </w:p>
    <w:p w:rsidR="00A10D09" w:rsidRPr="00DE33DD" w:rsidRDefault="00E75583" w:rsidP="00DE33DD">
      <w:pPr>
        <w:numPr>
          <w:ilvl w:val="0"/>
          <w:numId w:val="1"/>
        </w:numPr>
        <w:spacing w:before="0"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Empower you to advocate for yourself.</w:t>
      </w:r>
    </w:p>
    <w:p w:rsidR="00A10D09" w:rsidRPr="00DE33DD" w:rsidRDefault="00E75583" w:rsidP="00DE33DD">
      <w:pPr>
        <w:numPr>
          <w:ilvl w:val="0"/>
          <w:numId w:val="1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Support you in creating your educational plan.</w:t>
      </w:r>
    </w:p>
    <w:p w:rsidR="00A10D09" w:rsidRPr="00DE33DD" w:rsidRDefault="00E75583" w:rsidP="00DE33DD">
      <w:pPr>
        <w:numPr>
          <w:ilvl w:val="0"/>
          <w:numId w:val="1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Help you understand requirements and expectations important to your success.</w:t>
      </w:r>
    </w:p>
    <w:p w:rsidR="00A10D09" w:rsidRPr="00DE33DD" w:rsidRDefault="00E75583" w:rsidP="00DE33DD">
      <w:pPr>
        <w:numPr>
          <w:ilvl w:val="0"/>
          <w:numId w:val="1"/>
        </w:numPr>
        <w:spacing w:line="216" w:lineRule="auto"/>
        <w:ind w:hanging="360"/>
        <w:contextualSpacing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>Connect you with resources and services that assist you in resolving obstacles.</w:t>
      </w:r>
    </w:p>
    <w:p w:rsidR="002039B0" w:rsidRPr="00DE33DD" w:rsidRDefault="002039B0" w:rsidP="00DE33DD">
      <w:pPr>
        <w:pStyle w:val="Heading1"/>
        <w:spacing w:before="120" w:line="216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bookmarkStart w:id="4" w:name="_9gewxoktyjql" w:colFirst="0" w:colLast="0"/>
      <w:bookmarkStart w:id="5" w:name="_evyynils2shl" w:colFirst="0" w:colLast="0"/>
      <w:bookmarkStart w:id="6" w:name="_v0vsga9v1cls" w:colFirst="0" w:colLast="0"/>
      <w:bookmarkEnd w:id="4"/>
      <w:bookmarkEnd w:id="5"/>
      <w:bookmarkEnd w:id="6"/>
      <w:r w:rsidRPr="00DE33DD">
        <w:rPr>
          <w:rFonts w:asciiTheme="majorHAnsi" w:hAnsiTheme="majorHAnsi"/>
          <w:color w:val="000000" w:themeColor="text1"/>
          <w:sz w:val="28"/>
          <w:szCs w:val="28"/>
        </w:rPr>
        <w:t xml:space="preserve">Seek out Advising by </w:t>
      </w:r>
      <w:r w:rsidR="00FB7698" w:rsidRPr="00DE33DD">
        <w:rPr>
          <w:rFonts w:asciiTheme="majorHAnsi" w:hAnsiTheme="majorHAnsi"/>
          <w:color w:val="000000" w:themeColor="text1"/>
          <w:sz w:val="28"/>
          <w:szCs w:val="28"/>
        </w:rPr>
        <w:t xml:space="preserve">Contacting Your </w:t>
      </w:r>
      <w:r w:rsidRPr="00DE33DD">
        <w:rPr>
          <w:rFonts w:asciiTheme="majorHAnsi" w:hAnsiTheme="majorHAnsi"/>
          <w:color w:val="000000" w:themeColor="text1"/>
          <w:sz w:val="28"/>
          <w:szCs w:val="28"/>
        </w:rPr>
        <w:t>Advisor:</w:t>
      </w:r>
    </w:p>
    <w:p w:rsidR="00FB7698" w:rsidRPr="00DE33DD" w:rsidRDefault="00FB7698" w:rsidP="00DE33DD">
      <w:pPr>
        <w:spacing w:before="0" w:line="216" w:lineRule="auto"/>
        <w:ind w:left="270"/>
        <w:rPr>
          <w:rFonts w:asciiTheme="minorHAnsi" w:eastAsia="Arial" w:hAnsiTheme="minorHAnsi" w:cs="Arial"/>
          <w:sz w:val="20"/>
        </w:rPr>
      </w:pPr>
      <w:r w:rsidRPr="00DE33DD">
        <w:rPr>
          <w:rFonts w:asciiTheme="minorHAnsi" w:eastAsia="Arial" w:hAnsiTheme="minorHAnsi" w:cs="Arial"/>
          <w:sz w:val="20"/>
        </w:rPr>
        <w:t>*Note: Walk-ins and appointments vary throughout the year.</w:t>
      </w:r>
    </w:p>
    <w:tbl>
      <w:tblPr>
        <w:tblStyle w:val="TableGrid"/>
        <w:tblW w:w="10170" w:type="dxa"/>
        <w:tblInd w:w="270" w:type="dxa"/>
        <w:tblLook w:val="04A0" w:firstRow="1" w:lastRow="0" w:firstColumn="1" w:lastColumn="0" w:noHBand="0" w:noVBand="1"/>
      </w:tblPr>
      <w:tblGrid>
        <w:gridCol w:w="5670"/>
        <w:gridCol w:w="4500"/>
      </w:tblGrid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First time in College? Contact First Year Advising: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704.330.6454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Central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704.330.6433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Levine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704.330.4267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Cato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704.330.2722</w:t>
            </w:r>
            <w:r w:rsidR="00AF4DDF" w:rsidRPr="00DE33DD">
              <w:rPr>
                <w:rFonts w:asciiTheme="minorHAnsi" w:eastAsia="Arial" w:hAnsiTheme="minorHAnsi" w:cs="Arial"/>
              </w:rPr>
              <w:t xml:space="preserve"> </w:t>
            </w:r>
            <w:r w:rsidRPr="00DE33DD">
              <w:rPr>
                <w:rFonts w:asciiTheme="minorHAnsi" w:eastAsia="Arial" w:hAnsiTheme="minorHAnsi" w:cs="Arial"/>
              </w:rPr>
              <w:t>x7801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Merancas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704.330.4101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Harris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704.330.4649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Harper Campus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>704.330.4437</w:t>
            </w:r>
          </w:p>
        </w:tc>
      </w:tr>
      <w:tr w:rsidR="003B1219" w:rsidRPr="00DE33DD" w:rsidTr="00FA38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eastAsia="Arial" w:hAnsiTheme="minorHAnsi" w:cs="Arial"/>
              </w:rPr>
              <w:t xml:space="preserve">Send Questions by email to: </w:t>
            </w:r>
            <w:hyperlink r:id="rId8" w:history="1">
              <w:r w:rsidRPr="00DE33DD">
                <w:rPr>
                  <w:rStyle w:val="Hyperlink"/>
                  <w:rFonts w:asciiTheme="minorHAnsi" w:hAnsiTheme="minorHAnsi" w:cs="Arial"/>
                </w:rPr>
                <w:t>ican@cpcc.edu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spacing w:line="216" w:lineRule="auto"/>
              <w:rPr>
                <w:rFonts w:asciiTheme="minorHAnsi" w:eastAsia="Arial" w:hAnsiTheme="minorHAnsi" w:cs="Arial"/>
              </w:rPr>
            </w:pPr>
          </w:p>
        </w:tc>
      </w:tr>
      <w:tr w:rsidR="003B1219" w:rsidRPr="00DE33DD" w:rsidTr="00FA382F"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219" w:rsidRPr="00DE33DD" w:rsidRDefault="003B1219" w:rsidP="00DE33DD">
            <w:pPr>
              <w:pStyle w:val="ListParagraph"/>
              <w:numPr>
                <w:ilvl w:val="1"/>
                <w:numId w:val="7"/>
              </w:numPr>
              <w:spacing w:line="216" w:lineRule="auto"/>
              <w:ind w:left="702"/>
              <w:rPr>
                <w:rFonts w:asciiTheme="minorHAnsi" w:eastAsia="Arial" w:hAnsiTheme="minorHAnsi" w:cs="Arial"/>
              </w:rPr>
            </w:pPr>
            <w:r w:rsidRPr="00DE33DD">
              <w:rPr>
                <w:rFonts w:asciiTheme="minorHAnsi" w:hAnsiTheme="minorHAnsi" w:cs="Arial"/>
              </w:rPr>
              <w:t>You can also look up your assigned advisor/advising office in MyCollege in the My Profile link</w:t>
            </w:r>
          </w:p>
        </w:tc>
      </w:tr>
    </w:tbl>
    <w:p w:rsidR="002039B0" w:rsidRPr="00DE33DD" w:rsidRDefault="002039B0" w:rsidP="00DE33DD">
      <w:pPr>
        <w:pStyle w:val="Heading1"/>
        <w:spacing w:before="120" w:line="216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r w:rsidRPr="00DE33DD">
        <w:rPr>
          <w:rFonts w:asciiTheme="majorHAnsi" w:hAnsiTheme="majorHAnsi"/>
          <w:color w:val="000000" w:themeColor="text1"/>
          <w:sz w:val="28"/>
          <w:szCs w:val="28"/>
        </w:rPr>
        <w:t>Campus Resources to Explore:</w:t>
      </w:r>
    </w:p>
    <w:p w:rsidR="002039B0" w:rsidRPr="00DE33DD" w:rsidRDefault="002039B0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Academic Advising: </w:t>
      </w:r>
      <w:hyperlink r:id="rId9">
        <w:r w:rsidRPr="00DE33DD">
          <w:rPr>
            <w:rFonts w:asciiTheme="minorHAnsi" w:eastAsia="Arial" w:hAnsiTheme="minorHAnsi" w:cs="Arial"/>
            <w:color w:val="1155CC"/>
            <w:u w:val="single"/>
          </w:rPr>
          <w:t>cpcc.edu/ican/academic-advising</w:t>
        </w:r>
      </w:hyperlink>
      <w:r w:rsidRPr="00DE33DD">
        <w:rPr>
          <w:rFonts w:asciiTheme="minorHAnsi" w:eastAsia="Arial" w:hAnsiTheme="minorHAnsi" w:cs="Arial"/>
        </w:rPr>
        <w:t xml:space="preserve"> </w:t>
      </w:r>
      <w:r w:rsidR="00744152" w:rsidRPr="00DE33DD">
        <w:rPr>
          <w:rFonts w:asciiTheme="minorHAnsi" w:eastAsia="Arial" w:hAnsiTheme="minorHAnsi" w:cs="Arial"/>
        </w:rPr>
        <w:t xml:space="preserve">or </w:t>
      </w:r>
      <w:r w:rsidR="00CF482E" w:rsidRPr="00DE33DD">
        <w:rPr>
          <w:rFonts w:asciiTheme="minorHAnsi" w:eastAsia="Arial" w:hAnsiTheme="minorHAnsi" w:cs="Arial"/>
        </w:rPr>
        <w:t>704.330.6433</w:t>
      </w:r>
    </w:p>
    <w:p w:rsidR="00CF482E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Career and College Promise (dual enrollment): </w:t>
      </w:r>
      <w:hyperlink r:id="rId10" w:history="1">
        <w:r w:rsidRPr="00DE33DD">
          <w:rPr>
            <w:rStyle w:val="Hyperlink"/>
            <w:rFonts w:asciiTheme="minorHAnsi" w:eastAsia="Arial" w:hAnsiTheme="minorHAnsi" w:cs="Arial"/>
          </w:rPr>
          <w:t>cpcc.edu/hsprograms</w:t>
        </w:r>
      </w:hyperlink>
      <w:r w:rsidRPr="00DE33DD">
        <w:rPr>
          <w:rFonts w:asciiTheme="minorHAnsi" w:eastAsia="Arial" w:hAnsiTheme="minorHAnsi" w:cs="Arial"/>
        </w:rPr>
        <w:t xml:space="preserve"> or </w:t>
      </w:r>
      <w:r w:rsidRPr="00DE33DD">
        <w:rPr>
          <w:rFonts w:asciiTheme="minorHAnsi" w:eastAsia="Arial" w:hAnsiTheme="minorHAnsi" w:cs="Arial"/>
          <w:bCs/>
        </w:rPr>
        <w:t>704.330.6223</w:t>
      </w:r>
    </w:p>
    <w:p w:rsidR="00CF482E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Center for Military Families and Veterans: </w:t>
      </w:r>
      <w:hyperlink r:id="rId11">
        <w:r w:rsidRPr="00DE33DD">
          <w:rPr>
            <w:rFonts w:asciiTheme="minorHAnsi" w:eastAsia="Arial" w:hAnsiTheme="minorHAnsi" w:cs="Arial"/>
            <w:color w:val="1155CC"/>
            <w:u w:val="single"/>
          </w:rPr>
          <w:t>cpcc.edu/military</w:t>
        </w:r>
      </w:hyperlink>
      <w:r w:rsidRPr="00DE33DD">
        <w:rPr>
          <w:rFonts w:asciiTheme="minorHAnsi" w:eastAsia="Arial" w:hAnsiTheme="minorHAnsi" w:cs="Arial"/>
        </w:rPr>
        <w:t xml:space="preserve"> or 704.330.6126 </w:t>
      </w:r>
    </w:p>
    <w:p w:rsidR="002039B0" w:rsidRPr="00DE33DD" w:rsidRDefault="002039B0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College Catalog: </w:t>
      </w:r>
      <w:hyperlink r:id="rId12" w:history="1">
        <w:r w:rsidR="00CF482E" w:rsidRPr="00DE33DD">
          <w:rPr>
            <w:rStyle w:val="Hyperlink"/>
            <w:rFonts w:asciiTheme="minorHAnsi" w:hAnsiTheme="minorHAnsi" w:cs="Arial"/>
          </w:rPr>
          <w:t>cpcc.edu/attending/catalog</w:t>
        </w:r>
      </w:hyperlink>
      <w:r w:rsidR="00CF482E" w:rsidRPr="00DE33DD">
        <w:rPr>
          <w:rFonts w:asciiTheme="minorHAnsi" w:hAnsiTheme="minorHAnsi" w:cs="Arial"/>
        </w:rPr>
        <w:t xml:space="preserve"> </w:t>
      </w:r>
    </w:p>
    <w:p w:rsidR="002039B0" w:rsidRPr="00DE33DD" w:rsidRDefault="002039B0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Disability Services: </w:t>
      </w:r>
      <w:hyperlink r:id="rId13" w:history="1">
        <w:r w:rsidR="00CF6CD6" w:rsidRPr="00DE33DD">
          <w:rPr>
            <w:rStyle w:val="Hyperlink"/>
            <w:rFonts w:asciiTheme="minorHAnsi" w:eastAsia="Arial" w:hAnsiTheme="minorHAnsi" w:cs="Arial"/>
          </w:rPr>
          <w:t>cpcc.edu/disabilities</w:t>
        </w:r>
      </w:hyperlink>
      <w:r w:rsidR="00CF6CD6" w:rsidRPr="00DE33DD">
        <w:rPr>
          <w:rFonts w:asciiTheme="minorHAnsi" w:eastAsia="Arial" w:hAnsiTheme="minorHAnsi" w:cs="Arial"/>
          <w:color w:val="1155CC"/>
          <w:u w:val="single"/>
        </w:rPr>
        <w:t xml:space="preserve"> </w:t>
      </w:r>
      <w:r w:rsidR="00CF6CD6" w:rsidRPr="00DE33DD">
        <w:rPr>
          <w:rFonts w:asciiTheme="minorHAnsi" w:eastAsia="Arial" w:hAnsiTheme="minorHAnsi" w:cs="Arial"/>
          <w:color w:val="000000" w:themeColor="text1"/>
        </w:rPr>
        <w:t xml:space="preserve">or </w:t>
      </w:r>
      <w:r w:rsidR="003C20D7" w:rsidRPr="00DE33DD">
        <w:rPr>
          <w:rStyle w:val="baec5a81-e4d6-4674-97f3-e9220f0136c1"/>
          <w:rFonts w:asciiTheme="minorHAnsi" w:hAnsiTheme="minorHAnsi" w:cs="Arial"/>
        </w:rPr>
        <w:t>704.330.</w:t>
      </w:r>
      <w:r w:rsidR="00CF6CD6" w:rsidRPr="00DE33DD">
        <w:rPr>
          <w:rStyle w:val="baec5a81-e4d6-4674-97f3-e9220f0136c1"/>
          <w:rFonts w:asciiTheme="minorHAnsi" w:hAnsiTheme="minorHAnsi" w:cs="Arial"/>
        </w:rPr>
        <w:t>6621</w:t>
      </w:r>
    </w:p>
    <w:p w:rsidR="00CF482E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Financial Aid: </w:t>
      </w:r>
      <w:hyperlink r:id="rId14" w:history="1">
        <w:r w:rsidRPr="00DE33DD">
          <w:rPr>
            <w:rStyle w:val="Hyperlink"/>
            <w:rFonts w:asciiTheme="minorHAnsi" w:eastAsia="Arial" w:hAnsiTheme="minorHAnsi" w:cs="Arial"/>
          </w:rPr>
          <w:t>cpcc.edu/financial_aid</w:t>
        </w:r>
      </w:hyperlink>
      <w:r w:rsidRPr="00DE33DD">
        <w:rPr>
          <w:rFonts w:asciiTheme="minorHAnsi" w:eastAsia="Arial" w:hAnsiTheme="minorHAnsi" w:cs="Arial"/>
        </w:rPr>
        <w:t xml:space="preserve"> or 704.330.6942</w:t>
      </w:r>
    </w:p>
    <w:p w:rsidR="00CF482E" w:rsidRPr="00DE33DD" w:rsidRDefault="00CF482E" w:rsidP="00DE33DD">
      <w:pPr>
        <w:numPr>
          <w:ilvl w:val="1"/>
          <w:numId w:val="5"/>
        </w:numPr>
        <w:spacing w:before="0" w:line="216" w:lineRule="auto"/>
        <w:ind w:left="1080"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Don’t qualify for financial aid? Find information about other funding resources here: </w:t>
      </w:r>
      <w:hyperlink r:id="rId15" w:history="1">
        <w:r w:rsidRPr="00DE33DD">
          <w:rPr>
            <w:rStyle w:val="Hyperlink"/>
            <w:rFonts w:asciiTheme="minorHAnsi" w:eastAsia="Arial" w:hAnsiTheme="minorHAnsi" w:cs="Arial"/>
          </w:rPr>
          <w:t>cpcc.edu/financial_aid/assistance</w:t>
        </w:r>
      </w:hyperlink>
    </w:p>
    <w:p w:rsidR="0081440F" w:rsidRPr="00DE33DD" w:rsidRDefault="0081440F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First Year Experience: </w:t>
      </w:r>
      <w:hyperlink r:id="rId16" w:history="1">
        <w:r w:rsidRPr="00DE33DD">
          <w:rPr>
            <w:rStyle w:val="Hyperlink"/>
            <w:rFonts w:asciiTheme="minorHAnsi" w:eastAsia="Arial" w:hAnsiTheme="minorHAnsi" w:cs="Arial"/>
          </w:rPr>
          <w:t>www.cpcc.edu/firstyear</w:t>
        </w:r>
      </w:hyperlink>
      <w:r w:rsidRPr="00DE33DD">
        <w:rPr>
          <w:rFonts w:asciiTheme="minorHAnsi" w:eastAsia="Arial" w:hAnsiTheme="minorHAnsi" w:cs="Arial"/>
        </w:rPr>
        <w:t xml:space="preserve"> or 704-330-6100</w:t>
      </w:r>
    </w:p>
    <w:p w:rsidR="002039B0" w:rsidRPr="00DE33DD" w:rsidRDefault="002039B0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International Students: </w:t>
      </w:r>
      <w:hyperlink r:id="rId17">
        <w:r w:rsidRPr="00DE33DD">
          <w:rPr>
            <w:rFonts w:asciiTheme="minorHAnsi" w:eastAsia="Arial" w:hAnsiTheme="minorHAnsi" w:cs="Arial"/>
            <w:color w:val="1155CC"/>
            <w:u w:val="single"/>
          </w:rPr>
          <w:t>cpcc.edu/international_services</w:t>
        </w:r>
      </w:hyperlink>
      <w:r w:rsidRPr="00DE33DD">
        <w:rPr>
          <w:rFonts w:asciiTheme="minorHAnsi" w:eastAsia="Arial" w:hAnsiTheme="minorHAnsi" w:cs="Arial"/>
        </w:rPr>
        <w:t xml:space="preserve"> </w:t>
      </w:r>
      <w:r w:rsidR="005259AB" w:rsidRPr="00DE33DD">
        <w:rPr>
          <w:rFonts w:asciiTheme="minorHAnsi" w:eastAsia="Arial" w:hAnsiTheme="minorHAnsi" w:cs="Arial"/>
        </w:rPr>
        <w:t xml:space="preserve">or </w:t>
      </w:r>
      <w:r w:rsidR="003C20D7" w:rsidRPr="00DE33DD">
        <w:rPr>
          <w:rFonts w:asciiTheme="minorHAnsi" w:eastAsia="Arial" w:hAnsiTheme="minorHAnsi" w:cs="Arial"/>
        </w:rPr>
        <w:t>704.330.</w:t>
      </w:r>
      <w:r w:rsidR="005259AB" w:rsidRPr="00DE33DD">
        <w:rPr>
          <w:rFonts w:asciiTheme="minorHAnsi" w:eastAsia="Arial" w:hAnsiTheme="minorHAnsi" w:cs="Arial"/>
        </w:rPr>
        <w:t>6484</w:t>
      </w:r>
    </w:p>
    <w:p w:rsidR="00CF482E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Internships, co-ops, apprenticeships: </w:t>
      </w:r>
      <w:hyperlink r:id="rId18" w:history="1">
        <w:r w:rsidRPr="00DE33DD">
          <w:rPr>
            <w:rStyle w:val="Hyperlink"/>
            <w:rFonts w:asciiTheme="minorHAnsi" w:eastAsia="Arial" w:hAnsiTheme="minorHAnsi" w:cs="Arial"/>
          </w:rPr>
          <w:t>cpcc.edu/workplacelearning</w:t>
        </w:r>
      </w:hyperlink>
      <w:r w:rsidRPr="00DE33DD">
        <w:rPr>
          <w:rFonts w:asciiTheme="minorHAnsi" w:eastAsia="Arial" w:hAnsiTheme="minorHAnsi" w:cs="Arial"/>
        </w:rPr>
        <w:t xml:space="preserve"> or </w:t>
      </w:r>
      <w:r w:rsidRPr="00DE33DD">
        <w:rPr>
          <w:rFonts w:asciiTheme="minorHAnsi" w:hAnsiTheme="minorHAnsi" w:cs="Arial"/>
        </w:rPr>
        <w:t>704.330.6217</w:t>
      </w:r>
    </w:p>
    <w:p w:rsidR="00CF482E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Student Life: </w:t>
      </w:r>
      <w:hyperlink r:id="rId19" w:history="1">
        <w:r w:rsidRPr="00DE33DD">
          <w:rPr>
            <w:rStyle w:val="Hyperlink"/>
            <w:rFonts w:asciiTheme="minorHAnsi" w:eastAsia="Arial" w:hAnsiTheme="minorHAnsi" w:cs="Arial"/>
          </w:rPr>
          <w:t>cpcc.edu/student_life</w:t>
        </w:r>
      </w:hyperlink>
      <w:r w:rsidRPr="00DE33DD">
        <w:rPr>
          <w:rFonts w:asciiTheme="minorHAnsi" w:eastAsia="Arial" w:hAnsiTheme="minorHAnsi" w:cs="Arial"/>
        </w:rPr>
        <w:t xml:space="preserve">  or 704.330.6584 </w:t>
      </w:r>
    </w:p>
    <w:p w:rsidR="00CF482E" w:rsidRPr="00DE33DD" w:rsidRDefault="00943EF3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1314C0B" wp14:editId="6B3F347A">
            <wp:simplePos x="0" y="0"/>
            <wp:positionH relativeFrom="margin">
              <wp:posOffset>4937760</wp:posOffset>
            </wp:positionH>
            <wp:positionV relativeFrom="bottomMargin">
              <wp:posOffset>-274320</wp:posOffset>
            </wp:positionV>
            <wp:extent cx="1865376" cy="274376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CC2lin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7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2E" w:rsidRPr="00DE33DD">
        <w:rPr>
          <w:rFonts w:asciiTheme="minorHAnsi" w:eastAsia="Arial" w:hAnsiTheme="minorHAnsi" w:cs="Arial"/>
        </w:rPr>
        <w:t>Single</w:t>
      </w:r>
      <w:r w:rsidR="00CF482E" w:rsidRPr="00DE33DD">
        <w:rPr>
          <w:rFonts w:asciiTheme="minorHAnsi" w:hAnsiTheme="minorHAnsi" w:cs="Arial"/>
        </w:rPr>
        <w:t xml:space="preserve"> Stop: </w:t>
      </w:r>
      <w:hyperlink r:id="rId21" w:history="1">
        <w:r w:rsidR="00CF482E" w:rsidRPr="00DE33DD">
          <w:rPr>
            <w:rStyle w:val="Hyperlink"/>
            <w:rFonts w:asciiTheme="minorHAnsi" w:hAnsiTheme="minorHAnsi" w:cs="Arial"/>
          </w:rPr>
          <w:t>cpcc.edu/singlestop</w:t>
        </w:r>
      </w:hyperlink>
      <w:r w:rsidR="00CF482E" w:rsidRPr="00DE33DD">
        <w:rPr>
          <w:rFonts w:asciiTheme="minorHAnsi" w:hAnsiTheme="minorHAnsi" w:cs="Arial"/>
        </w:rPr>
        <w:t xml:space="preserve"> or 704.330.2722</w:t>
      </w:r>
      <w:r w:rsidR="00AF4DDF" w:rsidRPr="00DE33DD">
        <w:rPr>
          <w:rFonts w:asciiTheme="minorHAnsi" w:hAnsiTheme="minorHAnsi" w:cs="Arial"/>
        </w:rPr>
        <w:t xml:space="preserve"> </w:t>
      </w:r>
      <w:r w:rsidR="00CF482E" w:rsidRPr="00DE33DD">
        <w:rPr>
          <w:rFonts w:asciiTheme="minorHAnsi" w:hAnsiTheme="minorHAnsi" w:cs="Arial"/>
        </w:rPr>
        <w:t>x6435</w:t>
      </w:r>
    </w:p>
    <w:p w:rsidR="00D51E37" w:rsidRPr="00DE33DD" w:rsidRDefault="00CF482E" w:rsidP="00DE33DD">
      <w:pPr>
        <w:numPr>
          <w:ilvl w:val="0"/>
          <w:numId w:val="5"/>
        </w:numPr>
        <w:spacing w:before="0" w:line="216" w:lineRule="auto"/>
        <w:ind w:hanging="360"/>
        <w:rPr>
          <w:rFonts w:asciiTheme="minorHAnsi" w:eastAsia="Arial" w:hAnsiTheme="minorHAnsi" w:cs="Arial"/>
        </w:rPr>
      </w:pPr>
      <w:r w:rsidRPr="00DE33DD">
        <w:rPr>
          <w:rFonts w:asciiTheme="minorHAnsi" w:eastAsia="Arial" w:hAnsiTheme="minorHAnsi" w:cs="Arial"/>
        </w:rPr>
        <w:t xml:space="preserve">Tutoring: </w:t>
      </w:r>
      <w:hyperlink r:id="rId22" w:history="1">
        <w:r w:rsidR="002039B0" w:rsidRPr="00DE33DD">
          <w:rPr>
            <w:rStyle w:val="Hyperlink"/>
            <w:rFonts w:asciiTheme="minorHAnsi" w:eastAsia="Arial" w:hAnsiTheme="minorHAnsi" w:cs="Arial"/>
          </w:rPr>
          <w:t>cpcc.edu/academic_learning</w:t>
        </w:r>
      </w:hyperlink>
      <w:r w:rsidR="002039B0" w:rsidRPr="00DE33DD">
        <w:rPr>
          <w:rFonts w:asciiTheme="minorHAnsi" w:eastAsia="Arial" w:hAnsiTheme="minorHAnsi" w:cs="Arial"/>
        </w:rPr>
        <w:t xml:space="preserve"> </w:t>
      </w:r>
      <w:r w:rsidR="005259AB" w:rsidRPr="00DE33DD">
        <w:rPr>
          <w:rFonts w:asciiTheme="minorHAnsi" w:eastAsia="Arial" w:hAnsiTheme="minorHAnsi" w:cs="Arial"/>
        </w:rPr>
        <w:t xml:space="preserve">or </w:t>
      </w:r>
      <w:r w:rsidR="00CF6CD6" w:rsidRPr="00DE33DD">
        <w:rPr>
          <w:rFonts w:asciiTheme="minorHAnsi" w:eastAsia="Arial" w:hAnsiTheme="minorHAnsi" w:cs="Arial"/>
        </w:rPr>
        <w:t>704</w:t>
      </w:r>
      <w:r w:rsidR="00E3595B" w:rsidRPr="00DE33DD">
        <w:rPr>
          <w:rFonts w:asciiTheme="minorHAnsi" w:eastAsia="Arial" w:hAnsiTheme="minorHAnsi" w:cs="Arial"/>
        </w:rPr>
        <w:t>.</w:t>
      </w:r>
      <w:r w:rsidR="00CF6CD6" w:rsidRPr="00DE33DD">
        <w:rPr>
          <w:rFonts w:asciiTheme="minorHAnsi" w:eastAsia="Arial" w:hAnsiTheme="minorHAnsi" w:cs="Arial"/>
        </w:rPr>
        <w:t>330</w:t>
      </w:r>
      <w:r w:rsidR="00E3595B" w:rsidRPr="00DE33DD">
        <w:rPr>
          <w:rFonts w:asciiTheme="minorHAnsi" w:eastAsia="Arial" w:hAnsiTheme="minorHAnsi" w:cs="Arial"/>
        </w:rPr>
        <w:t>.</w:t>
      </w:r>
      <w:r w:rsidR="00CF6CD6" w:rsidRPr="00DE33DD">
        <w:rPr>
          <w:rFonts w:asciiTheme="minorHAnsi" w:eastAsia="Arial" w:hAnsiTheme="minorHAnsi" w:cs="Arial"/>
        </w:rPr>
        <w:t>6474</w:t>
      </w:r>
    </w:p>
    <w:p w:rsidR="00A10D09" w:rsidRPr="00DE33DD" w:rsidRDefault="00E75583" w:rsidP="00D51E37">
      <w:pPr>
        <w:pStyle w:val="Heading1"/>
        <w:spacing w:before="120" w:line="240" w:lineRule="auto"/>
        <w:contextualSpacing w:val="0"/>
        <w:rPr>
          <w:rFonts w:asciiTheme="majorHAnsi" w:hAnsiTheme="majorHAnsi"/>
          <w:color w:val="000000" w:themeColor="text1"/>
          <w:sz w:val="28"/>
          <w:szCs w:val="28"/>
        </w:rPr>
      </w:pPr>
      <w:r w:rsidRPr="00DE33DD">
        <w:rPr>
          <w:rFonts w:asciiTheme="majorHAnsi" w:hAnsiTheme="majorHAnsi"/>
          <w:color w:val="000000" w:themeColor="text1"/>
          <w:sz w:val="28"/>
          <w:szCs w:val="28"/>
        </w:rPr>
        <w:lastRenderedPageBreak/>
        <w:t>Student Success Checklist:</w:t>
      </w:r>
    </w:p>
    <w:tbl>
      <w:tblPr>
        <w:tblStyle w:val="a0"/>
        <w:tblW w:w="107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270"/>
      </w:tblGrid>
      <w:tr w:rsidR="00AE5283" w:rsidRPr="00C56231" w:rsidTr="00DE33DD">
        <w:trPr>
          <w:trHeight w:val="1698"/>
        </w:trPr>
        <w:tc>
          <w:tcPr>
            <w:tcW w:w="144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283" w:rsidRPr="00C56231" w:rsidRDefault="00AE5283" w:rsidP="00AE5283">
            <w:pPr>
              <w:spacing w:before="0" w:after="160" w:line="240" w:lineRule="auto"/>
              <w:rPr>
                <w:rFonts w:asciiTheme="minorHAnsi" w:hAnsiTheme="minorHAnsi" w:cs="Arial"/>
              </w:rPr>
            </w:pPr>
            <w:bookmarkStart w:id="7" w:name="_mq6lkujz6wgm" w:colFirst="0" w:colLast="0"/>
            <w:bookmarkStart w:id="8" w:name="_nsaxyt1g6skr" w:colFirst="0" w:colLast="0"/>
            <w:bookmarkEnd w:id="7"/>
            <w:bookmarkEnd w:id="8"/>
            <w:r w:rsidRPr="00C56231">
              <w:rPr>
                <w:rFonts w:asciiTheme="minorHAnsi" w:hAnsiTheme="minorHAnsi" w:cs="Arial"/>
                <w:b/>
                <w:sz w:val="24"/>
              </w:rPr>
              <w:t>Each semester</w:t>
            </w:r>
          </w:p>
        </w:tc>
        <w:tc>
          <w:tcPr>
            <w:tcW w:w="927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283" w:rsidRPr="00C56231" w:rsidRDefault="00AE5283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Check academic calendar for registration and semester start dates</w:t>
            </w:r>
            <w:r w:rsidR="005259AB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: </w:t>
            </w:r>
            <w:hyperlink r:id="rId23">
              <w:r w:rsidR="005259AB" w:rsidRPr="00C56231">
                <w:rPr>
                  <w:rFonts w:asciiTheme="minorHAnsi" w:eastAsia="Arial" w:hAnsiTheme="minorHAnsi" w:cs="Arial"/>
                  <w:color w:val="1155CC"/>
                  <w:sz w:val="20"/>
                  <w:szCs w:val="20"/>
                  <w:u w:val="single"/>
                </w:rPr>
                <w:t>cpcc.edu/calendar/academic</w:t>
              </w:r>
            </w:hyperlink>
          </w:p>
          <w:p w:rsidR="00AE5283" w:rsidRPr="00C56231" w:rsidRDefault="00AE5283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Check</w:t>
            </w:r>
            <w:r w:rsidR="00FB7698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-in with 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Financial Aid </w:t>
            </w:r>
            <w:r w:rsidR="00FB7698" w:rsidRPr="00C56231">
              <w:rPr>
                <w:rFonts w:asciiTheme="minorHAnsi" w:eastAsia="Arial" w:hAnsiTheme="minorHAnsi" w:cs="Arial"/>
                <w:sz w:val="20"/>
                <w:szCs w:val="20"/>
              </w:rPr>
              <w:t>about your status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and </w:t>
            </w:r>
            <w:r w:rsidR="00FB7698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your 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payment deadlines for classes.</w:t>
            </w:r>
          </w:p>
          <w:p w:rsidR="00AE5283" w:rsidRPr="00C56231" w:rsidRDefault="00AE5283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Login to CPCC email and Blackboard/Moodle when classes begin and throughout the semester.</w:t>
            </w:r>
          </w:p>
          <w:p w:rsidR="00AE5283" w:rsidRPr="00C56231" w:rsidRDefault="00AE5283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Purchase textbooks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AE5283" w:rsidRPr="00C56231" w:rsidRDefault="00AE5283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Review the student code of conduct</w:t>
            </w:r>
            <w:r w:rsidR="005259AB" w:rsidRPr="00C56231">
              <w:rPr>
                <w:rFonts w:asciiTheme="minorHAnsi" w:eastAsia="Arial" w:hAnsiTheme="minorHAnsi" w:cs="Arial"/>
                <w:sz w:val="20"/>
                <w:szCs w:val="20"/>
              </w:rPr>
              <w:t>,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academic policies</w:t>
            </w:r>
            <w:r w:rsidR="005259AB" w:rsidRPr="00C56231">
              <w:rPr>
                <w:rFonts w:asciiTheme="minorHAnsi" w:eastAsia="Arial" w:hAnsiTheme="minorHAnsi" w:cs="Arial"/>
                <w:sz w:val="20"/>
                <w:szCs w:val="20"/>
              </w:rPr>
              <w:t>, and confidentiality(FERPA):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AE5283" w:rsidRPr="00C56231" w:rsidRDefault="00DE33DD" w:rsidP="00DE33DD">
            <w:pPr>
              <w:numPr>
                <w:ilvl w:val="1"/>
                <w:numId w:val="2"/>
              </w:numPr>
              <w:spacing w:before="0" w:line="240" w:lineRule="auto"/>
              <w:ind w:left="10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4">
              <w:r w:rsidR="00AE5283" w:rsidRPr="00C56231">
                <w:rPr>
                  <w:rFonts w:asciiTheme="minorHAnsi" w:eastAsia="Arial" w:hAnsiTheme="minorHAnsi" w:cs="Arial"/>
                  <w:color w:val="1155CC"/>
                  <w:sz w:val="20"/>
                  <w:szCs w:val="20"/>
                  <w:u w:val="single"/>
                </w:rPr>
                <w:t>cpcc.edu/administration/policies-and-procedures/7-students</w:t>
              </w:r>
            </w:hyperlink>
            <w:r w:rsidR="00AE5283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59AB" w:rsidRPr="00C56231" w:rsidRDefault="00DE33DD" w:rsidP="00DE33DD">
            <w:pPr>
              <w:numPr>
                <w:ilvl w:val="1"/>
                <w:numId w:val="2"/>
              </w:numPr>
              <w:spacing w:before="0" w:line="240" w:lineRule="auto"/>
              <w:ind w:left="10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5">
              <w:r w:rsidR="005259AB" w:rsidRPr="00C56231">
                <w:rPr>
                  <w:rFonts w:asciiTheme="minorHAnsi" w:eastAsia="Arial" w:hAnsiTheme="minorHAnsi" w:cs="Arial"/>
                  <w:color w:val="1155CC"/>
                  <w:sz w:val="20"/>
                  <w:szCs w:val="20"/>
                  <w:u w:val="single"/>
                </w:rPr>
                <w:t>cpcc.edu/outreach-recruitment/for-parents-1/what-is-ferpa</w:t>
              </w:r>
            </w:hyperlink>
          </w:p>
        </w:tc>
      </w:tr>
      <w:tr w:rsidR="002039B0" w:rsidRPr="00C56231" w:rsidTr="00D51E37">
        <w:trPr>
          <w:trHeight w:val="2571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2039B0">
            <w:pPr>
              <w:spacing w:before="0" w:after="160" w:line="240" w:lineRule="auto"/>
              <w:rPr>
                <w:rFonts w:asciiTheme="minorHAnsi" w:hAnsiTheme="minorHAnsi"/>
              </w:rPr>
            </w:pPr>
            <w:r w:rsidRPr="00C56231">
              <w:rPr>
                <w:rFonts w:asciiTheme="minorHAnsi" w:eastAsia="Arial" w:hAnsiTheme="minorHAnsi" w:cs="Arial"/>
                <w:b/>
              </w:rPr>
              <w:t>Before 1st day of first semester at CPCC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Attend Orientation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Consider Educational and Career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Meet with an advisor to discuss plan/goals for classes:  Advisor Name: __________________</w:t>
            </w:r>
          </w:p>
          <w:p w:rsidR="002039B0" w:rsidRPr="00C56231" w:rsidRDefault="002039B0" w:rsidP="00DE33DD">
            <w:pPr>
              <w:numPr>
                <w:ilvl w:val="1"/>
                <w:numId w:val="6"/>
              </w:numPr>
              <w:spacing w:before="0" w:line="240" w:lineRule="auto"/>
              <w:ind w:left="109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Explore academic program requirements and create initial course plan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3C20D7" w:rsidP="00DE33DD">
            <w:pPr>
              <w:numPr>
                <w:ilvl w:val="1"/>
                <w:numId w:val="6"/>
              </w:numPr>
              <w:spacing w:before="0" w:line="240" w:lineRule="auto"/>
              <w:ind w:left="109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Understand advising next step.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Obtain your login and use it to access MyCollege and CPCC email.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Read over student code of conduct and academic policies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2039B0" w:rsidRPr="00C56231" w:rsidRDefault="00DE33DD" w:rsidP="00DE33DD">
            <w:pPr>
              <w:numPr>
                <w:ilvl w:val="1"/>
                <w:numId w:val="2"/>
              </w:numPr>
              <w:spacing w:before="0" w:line="240" w:lineRule="auto"/>
              <w:ind w:left="1075" w:hanging="365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6">
              <w:r w:rsidR="002039B0" w:rsidRPr="00C56231">
                <w:rPr>
                  <w:rFonts w:asciiTheme="minorHAnsi" w:eastAsia="Arial" w:hAnsiTheme="minorHAnsi" w:cs="Arial"/>
                  <w:color w:val="1155CC"/>
                  <w:sz w:val="20"/>
                  <w:szCs w:val="20"/>
                  <w:u w:val="single"/>
                </w:rPr>
                <w:t>cpcc.edu/administration/policies-and-procedures/7-students</w:t>
              </w:r>
            </w:hyperlink>
            <w:r w:rsidR="002039B0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If you are undecided about your major/career seek out Career Services:</w:t>
            </w:r>
            <w:r w:rsidR="00CF482E"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hyperlink r:id="rId27" w:history="1">
              <w:r w:rsidRPr="00C56231">
                <w:rPr>
                  <w:rStyle w:val="Hyperlink"/>
                  <w:rFonts w:asciiTheme="minorHAnsi" w:eastAsia="Arial" w:hAnsiTheme="minorHAnsi" w:cs="Arial"/>
                  <w:sz w:val="20"/>
                  <w:szCs w:val="20"/>
                </w:rPr>
                <w:t>cpcc.edu/career</w:t>
              </w:r>
            </w:hyperlink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International Students, Veteran Students, and Students with Disabilities should meet with appropriate departments for specific support.</w:t>
            </w:r>
          </w:p>
        </w:tc>
      </w:tr>
      <w:tr w:rsidR="002039B0" w:rsidRPr="00C56231" w:rsidTr="00D51E37">
        <w:trPr>
          <w:trHeight w:val="3111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2039B0">
            <w:pPr>
              <w:spacing w:before="0" w:after="160" w:line="240" w:lineRule="auto"/>
              <w:rPr>
                <w:rFonts w:asciiTheme="minorHAnsi" w:eastAsia="Arial" w:hAnsiTheme="minorHAnsi" w:cs="Arial"/>
                <w:b/>
              </w:rPr>
            </w:pPr>
            <w:r w:rsidRPr="00C56231">
              <w:rPr>
                <w:rFonts w:asciiTheme="minorHAnsi" w:eastAsia="Arial" w:hAnsiTheme="minorHAnsi" w:cs="Arial"/>
                <w:b/>
              </w:rPr>
              <w:t>0 – 15 credit hours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Login to CPCC email and Blackboard/Moodle once classes begin and throughout the semester.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Consider educational and career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Meet with an advisor to discuss plan/goals during priority advising times (September &amp; February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) for classes:  Advisor Name: 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Know your priority registration date: __________________________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Check academic calendar for registration and semester start dates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Explore possible career outcomes of educational goals. </w:t>
            </w:r>
          </w:p>
          <w:p w:rsidR="002039B0" w:rsidRPr="00C56231" w:rsidRDefault="002039B0" w:rsidP="00DE33DD">
            <w:pPr>
              <w:numPr>
                <w:ilvl w:val="1"/>
                <w:numId w:val="6"/>
              </w:numPr>
              <w:spacing w:before="0" w:line="240" w:lineRule="auto"/>
              <w:ind w:left="109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Unsure about your major, seek out Career Services: </w:t>
            </w:r>
            <w:hyperlink r:id="rId28">
              <w:r w:rsidRPr="00C56231">
                <w:rPr>
                  <w:rFonts w:asciiTheme="minorHAnsi" w:eastAsia="Arial" w:hAnsiTheme="minorHAnsi" w:cs="Arial"/>
                  <w:color w:val="1155CC"/>
                  <w:sz w:val="20"/>
                  <w:szCs w:val="20"/>
                  <w:u w:val="single"/>
                </w:rPr>
                <w:t>cpcc.edu/career</w:t>
              </w:r>
            </w:hyperlink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Explore possible transfer institutions if you are seeking a bachelor's degree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Review program requirements including general education and program specific courses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Learn about campus activities and student organizations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Connect to campus resources as needed (tutoring, disability services, internships)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Consider commitments that may impact course schedule and study plan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2039B0" w:rsidRPr="00C56231" w:rsidTr="00D51E37">
        <w:trPr>
          <w:trHeight w:val="220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2039B0">
            <w:pPr>
              <w:spacing w:before="0" w:after="160" w:line="240" w:lineRule="auto"/>
              <w:rPr>
                <w:rFonts w:asciiTheme="minorHAnsi" w:hAnsiTheme="minorHAnsi"/>
              </w:rPr>
            </w:pPr>
            <w:r w:rsidRPr="00C56231">
              <w:rPr>
                <w:rFonts w:asciiTheme="minorHAnsi" w:eastAsia="Arial" w:hAnsiTheme="minorHAnsi" w:cs="Arial"/>
                <w:b/>
              </w:rPr>
              <w:t>16 – 30 credit hours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Be able to communicate educational and career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Meet with an advisor to discuss plan/goals during priority advising times (September &amp; February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) for classes:  Advisor Name: 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Know your priority registration date: __________________________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Consider completion timeline for educational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Explore internship, co-op, research, study abroad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Work with Career Services to create your resume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Explore possible positions/organizatio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ns to apply to after graduation.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Review ongoing commitments that may impact subsequent course schedule and study plan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2039B0" w:rsidRPr="00C56231" w:rsidTr="00DE33DD">
        <w:trPr>
          <w:trHeight w:val="148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2039B0">
            <w:pPr>
              <w:spacing w:before="0" w:after="160" w:line="240" w:lineRule="auto"/>
              <w:rPr>
                <w:rFonts w:asciiTheme="minorHAnsi" w:hAnsiTheme="minorHAnsi" w:cs="Arial"/>
              </w:rPr>
            </w:pPr>
            <w:r w:rsidRPr="00C56231">
              <w:rPr>
                <w:rFonts w:asciiTheme="minorHAnsi" w:hAnsiTheme="minorHAnsi" w:cs="Arial"/>
                <w:b/>
              </w:rPr>
              <w:t>31 – 45 credit hours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4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Review educational and career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Meet with an advisor to discuss plan/goals during priority advising times (September &amp; February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)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 xml:space="preserve"> for classes:  Advisor Name: 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Know your priority registration date: __________________________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Consider completion timeline for educational goals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Update your resume, prepare for interviews, and attend career/transfer fairs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2039B0" w:rsidRPr="00C56231" w:rsidTr="00D51E3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2039B0">
            <w:pPr>
              <w:spacing w:before="0" w:after="160" w:line="240" w:lineRule="auto"/>
              <w:rPr>
                <w:rFonts w:asciiTheme="minorHAnsi" w:hAnsiTheme="minorHAnsi" w:cs="Arial"/>
              </w:rPr>
            </w:pPr>
            <w:r w:rsidRPr="00C56231">
              <w:rPr>
                <w:rFonts w:asciiTheme="minorHAnsi" w:hAnsiTheme="minorHAnsi" w:cs="Arial"/>
                <w:b/>
              </w:rPr>
              <w:t>46 - 60+ credit hours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Know your priority registration date: __________________________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Meet with academic advisor or faculty advisor for degree audit before graduation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Finalize career/transfer plans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2039B0" w:rsidRPr="00C56231" w:rsidRDefault="002039B0" w:rsidP="00DE33DD">
            <w:pPr>
              <w:numPr>
                <w:ilvl w:val="0"/>
                <w:numId w:val="2"/>
              </w:numPr>
              <w:spacing w:before="0" w:line="240" w:lineRule="auto"/>
              <w:ind w:left="375" w:hanging="360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56231">
              <w:rPr>
                <w:rFonts w:asciiTheme="minorHAnsi" w:eastAsia="Arial" w:hAnsiTheme="minorHAnsi" w:cs="Arial"/>
                <w:sz w:val="20"/>
                <w:szCs w:val="20"/>
              </w:rPr>
              <w:t>Apply for graduation</w:t>
            </w:r>
            <w:r w:rsidR="003C20D7" w:rsidRPr="00C56231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</w:tbl>
    <w:p w:rsidR="00CD2B94" w:rsidRPr="00C56231" w:rsidRDefault="00CD2B94" w:rsidP="005259AB">
      <w:pPr>
        <w:pStyle w:val="Heading1"/>
        <w:spacing w:before="0" w:line="240" w:lineRule="auto"/>
        <w:contextualSpacing w:val="0"/>
        <w:rPr>
          <w:rFonts w:asciiTheme="minorHAnsi" w:eastAsia="Arial" w:hAnsiTheme="minorHAnsi" w:cs="Arial"/>
          <w:color w:val="auto"/>
          <w:sz w:val="8"/>
        </w:rPr>
      </w:pPr>
      <w:bookmarkStart w:id="9" w:name="_mvyyiq1td5jr" w:colFirst="0" w:colLast="0"/>
      <w:bookmarkStart w:id="10" w:name="_d8i19ogl23il" w:colFirst="0" w:colLast="0"/>
      <w:bookmarkStart w:id="11" w:name="_GoBack"/>
      <w:bookmarkEnd w:id="9"/>
      <w:bookmarkEnd w:id="10"/>
      <w:bookmarkEnd w:id="11"/>
    </w:p>
    <w:sectPr w:rsidR="00CD2B94" w:rsidRPr="00C56231" w:rsidSect="00D919C7">
      <w:pgSz w:w="12240" w:h="15840"/>
      <w:pgMar w:top="864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B1" w:rsidRDefault="00E75583">
      <w:pPr>
        <w:spacing w:before="0" w:line="240" w:lineRule="auto"/>
      </w:pPr>
      <w:r>
        <w:separator/>
      </w:r>
    </w:p>
  </w:endnote>
  <w:endnote w:type="continuationSeparator" w:id="0">
    <w:p w:rsidR="004403B1" w:rsidRDefault="00E75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B1" w:rsidRDefault="00E75583">
      <w:pPr>
        <w:spacing w:before="0" w:line="240" w:lineRule="auto"/>
      </w:pPr>
      <w:r>
        <w:separator/>
      </w:r>
    </w:p>
  </w:footnote>
  <w:footnote w:type="continuationSeparator" w:id="0">
    <w:p w:rsidR="004403B1" w:rsidRDefault="00E755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C48"/>
    <w:multiLevelType w:val="multilevel"/>
    <w:tmpl w:val="BE704C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E03FE9"/>
    <w:multiLevelType w:val="multilevel"/>
    <w:tmpl w:val="441AEE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FC26E7"/>
    <w:multiLevelType w:val="multilevel"/>
    <w:tmpl w:val="6F825C42"/>
    <w:lvl w:ilvl="0">
      <w:start w:val="1"/>
      <w:numFmt w:val="bullet"/>
      <w:lvlText w:val="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AE12BF"/>
    <w:multiLevelType w:val="multilevel"/>
    <w:tmpl w:val="9B2A30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6E19B8"/>
    <w:multiLevelType w:val="multilevel"/>
    <w:tmpl w:val="C6E4A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8D63227"/>
    <w:multiLevelType w:val="hybridMultilevel"/>
    <w:tmpl w:val="96A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4FEA"/>
    <w:multiLevelType w:val="multilevel"/>
    <w:tmpl w:val="2800ED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09"/>
    <w:rsid w:val="000F58B0"/>
    <w:rsid w:val="00121657"/>
    <w:rsid w:val="002039B0"/>
    <w:rsid w:val="002A6ED2"/>
    <w:rsid w:val="003B1219"/>
    <w:rsid w:val="003C20D7"/>
    <w:rsid w:val="004403B1"/>
    <w:rsid w:val="005259AB"/>
    <w:rsid w:val="005B678B"/>
    <w:rsid w:val="006271DB"/>
    <w:rsid w:val="00715DA8"/>
    <w:rsid w:val="00744152"/>
    <w:rsid w:val="007D11ED"/>
    <w:rsid w:val="0081440F"/>
    <w:rsid w:val="008359E6"/>
    <w:rsid w:val="00905EBB"/>
    <w:rsid w:val="00943EF3"/>
    <w:rsid w:val="00A10D09"/>
    <w:rsid w:val="00AE5283"/>
    <w:rsid w:val="00AF4DDF"/>
    <w:rsid w:val="00B671BC"/>
    <w:rsid w:val="00B73AAB"/>
    <w:rsid w:val="00C56231"/>
    <w:rsid w:val="00C62397"/>
    <w:rsid w:val="00CD2B94"/>
    <w:rsid w:val="00CD506D"/>
    <w:rsid w:val="00CF482E"/>
    <w:rsid w:val="00CF6CD6"/>
    <w:rsid w:val="00D51E37"/>
    <w:rsid w:val="00D74470"/>
    <w:rsid w:val="00D919C7"/>
    <w:rsid w:val="00DE33DD"/>
    <w:rsid w:val="00E3595B"/>
    <w:rsid w:val="00E42C98"/>
    <w:rsid w:val="00E75583"/>
    <w:rsid w:val="00E80A45"/>
    <w:rsid w:val="00F77E0C"/>
    <w:rsid w:val="00FA382F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4364B-2D25-4B50-83BB-BCACD2C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19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C7"/>
  </w:style>
  <w:style w:type="paragraph" w:styleId="Footer">
    <w:name w:val="footer"/>
    <w:basedOn w:val="Normal"/>
    <w:link w:val="FooterChar"/>
    <w:uiPriority w:val="99"/>
    <w:unhideWhenUsed/>
    <w:rsid w:val="00D919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7"/>
  </w:style>
  <w:style w:type="paragraph" w:styleId="BalloonText">
    <w:name w:val="Balloon Text"/>
    <w:basedOn w:val="Normal"/>
    <w:link w:val="BalloonTextChar"/>
    <w:uiPriority w:val="99"/>
    <w:semiHidden/>
    <w:unhideWhenUsed/>
    <w:rsid w:val="00CD2B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B94"/>
    <w:rPr>
      <w:color w:val="0563C1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F6CD6"/>
  </w:style>
  <w:style w:type="table" w:styleId="TableGrid">
    <w:name w:val="Table Grid"/>
    <w:basedOn w:val="TableNormal"/>
    <w:uiPriority w:val="39"/>
    <w:rsid w:val="003B121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n@cpcc.edu" TargetMode="External"/><Relationship Id="rId13" Type="http://schemas.openxmlformats.org/officeDocument/2006/relationships/hyperlink" Target="https://www.cpcc.edu/disabilities" TargetMode="External"/><Relationship Id="rId18" Type="http://schemas.openxmlformats.org/officeDocument/2006/relationships/hyperlink" Target="http://www.cpcc.edu/workplacelearning" TargetMode="External"/><Relationship Id="rId26" Type="http://schemas.openxmlformats.org/officeDocument/2006/relationships/hyperlink" Target="http://www.cpcc.edu/administration/policies-and-procedures/7-stud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cc.edu/singlesto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cc.edu/attending/catalog" TargetMode="External"/><Relationship Id="rId17" Type="http://schemas.openxmlformats.org/officeDocument/2006/relationships/hyperlink" Target="http://www.cpcc.edu/international_services" TargetMode="External"/><Relationship Id="rId25" Type="http://schemas.openxmlformats.org/officeDocument/2006/relationships/hyperlink" Target="http://www.cpcc.edu/outreach-recruitment/for-parents-1/what-is-fer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cc.edu/firstyear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cc.edu/military" TargetMode="External"/><Relationship Id="rId24" Type="http://schemas.openxmlformats.org/officeDocument/2006/relationships/hyperlink" Target="http://www.cpcc.edu/administration/policies-and-procedures/7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cc.edu/financial_aid/assistance" TargetMode="External"/><Relationship Id="rId23" Type="http://schemas.openxmlformats.org/officeDocument/2006/relationships/hyperlink" Target="http://www.cpcc.edu/calendar/academic" TargetMode="External"/><Relationship Id="rId28" Type="http://schemas.openxmlformats.org/officeDocument/2006/relationships/hyperlink" Target="https://www.cpcc.edu/career" TargetMode="External"/><Relationship Id="rId10" Type="http://schemas.openxmlformats.org/officeDocument/2006/relationships/hyperlink" Target="http://www.cpcc.edu/hsprograms" TargetMode="External"/><Relationship Id="rId19" Type="http://schemas.openxmlformats.org/officeDocument/2006/relationships/hyperlink" Target="http://www.cpcc.edu/student_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cc.edu/ican/academic-advising" TargetMode="External"/><Relationship Id="rId14" Type="http://schemas.openxmlformats.org/officeDocument/2006/relationships/hyperlink" Target="http://www.cpcc.edu/financial_aid" TargetMode="External"/><Relationship Id="rId22" Type="http://schemas.openxmlformats.org/officeDocument/2006/relationships/hyperlink" Target="http://www.cpcc.edu/academic_learning" TargetMode="External"/><Relationship Id="rId27" Type="http://schemas.openxmlformats.org/officeDocument/2006/relationships/hyperlink" Target="https://www.cpcc.edu/care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DBCC-69D8-488F-BD5F-6D9B05A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Elizabeth Mitchell</cp:lastModifiedBy>
  <cp:revision>13</cp:revision>
  <cp:lastPrinted>2017-03-09T20:52:00Z</cp:lastPrinted>
  <dcterms:created xsi:type="dcterms:W3CDTF">2016-11-03T19:30:00Z</dcterms:created>
  <dcterms:modified xsi:type="dcterms:W3CDTF">2017-03-09T21:01:00Z</dcterms:modified>
</cp:coreProperties>
</file>